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3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3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pacing w:val="3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30"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pacing w:val="30"/>
          <w:sz w:val="44"/>
          <w:szCs w:val="44"/>
        </w:rPr>
        <w:t>资产评估项目</w:t>
      </w:r>
      <w:r>
        <w:rPr>
          <w:rFonts w:hint="eastAsia" w:ascii="黑体" w:hAnsi="黑体" w:eastAsia="黑体" w:cs="黑体"/>
          <w:spacing w:val="30"/>
          <w:sz w:val="44"/>
          <w:szCs w:val="44"/>
          <w:lang w:eastAsia="zh-CN"/>
        </w:rPr>
        <w:t>核准申请表</w:t>
      </w:r>
    </w:p>
    <w:p>
      <w:pPr>
        <w:jc w:val="center"/>
        <w:rPr>
          <w:rFonts w:hint="eastAsia" w:ascii="黑体" w:hAnsi="黑体" w:eastAsia="黑体" w:cs="黑体"/>
          <w:spacing w:val="30"/>
          <w:sz w:val="44"/>
          <w:szCs w:val="44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pacing w:val="3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30"/>
          <w:sz w:val="28"/>
          <w:szCs w:val="28"/>
          <w:lang w:eastAsia="zh-CN"/>
        </w:rPr>
        <w:t>填表日期：</w:t>
      </w:r>
      <w:r>
        <w:rPr>
          <w:rFonts w:hint="eastAsia" w:ascii="仿宋" w:hAnsi="仿宋" w:eastAsia="仿宋" w:cs="仿宋"/>
          <w:b/>
          <w:bCs/>
          <w:spacing w:val="30"/>
          <w:sz w:val="28"/>
          <w:szCs w:val="28"/>
          <w:lang w:val="en-US" w:eastAsia="zh-CN"/>
        </w:rPr>
        <w:t xml:space="preserve"> 年 月 日                     编号：</w:t>
      </w:r>
    </w:p>
    <w:tbl>
      <w:tblPr>
        <w:tblStyle w:val="3"/>
        <w:tblW w:w="101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454"/>
        <w:gridCol w:w="316"/>
        <w:gridCol w:w="475"/>
        <w:gridCol w:w="1250"/>
        <w:gridCol w:w="862"/>
        <w:gridCol w:w="788"/>
        <w:gridCol w:w="1125"/>
        <w:gridCol w:w="787"/>
        <w:gridCol w:w="300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评估对象</w:t>
            </w:r>
          </w:p>
        </w:tc>
        <w:tc>
          <w:tcPr>
            <w:tcW w:w="704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产权持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有单位</w:t>
            </w:r>
          </w:p>
        </w:tc>
        <w:tc>
          <w:tcPr>
            <w:tcW w:w="36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企业管理级次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资产评估委托方</w:t>
            </w:r>
          </w:p>
        </w:tc>
        <w:tc>
          <w:tcPr>
            <w:tcW w:w="704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监管企业</w:t>
            </w:r>
          </w:p>
        </w:tc>
        <w:tc>
          <w:tcPr>
            <w:tcW w:w="704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评估目的</w:t>
            </w:r>
          </w:p>
        </w:tc>
        <w:tc>
          <w:tcPr>
            <w:tcW w:w="9494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评估报告编号</w:t>
            </w:r>
          </w:p>
        </w:tc>
        <w:tc>
          <w:tcPr>
            <w:tcW w:w="704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评估范围</w:t>
            </w: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整体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/部分资产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主要评估方法</w:t>
            </w: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账面值（人民币万元）</w:t>
            </w:r>
          </w:p>
        </w:tc>
        <w:tc>
          <w:tcPr>
            <w:tcW w:w="79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资产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负债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净资产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评估结果（人民币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万元）</w:t>
            </w:r>
          </w:p>
        </w:tc>
        <w:tc>
          <w:tcPr>
            <w:tcW w:w="79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评估机构名称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资质证书编号</w:t>
            </w: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资产评估师姓名及编号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评估基准日</w:t>
            </w: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33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核准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产权持有单位盖章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上级单位盖章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单位领导签字：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  <w:tc>
          <w:tcPr>
            <w:tcW w:w="33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同意申请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监管企业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单位领导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F51D8"/>
    <w:rsid w:val="03AF51D8"/>
    <w:rsid w:val="144663B1"/>
    <w:rsid w:val="15723F55"/>
    <w:rsid w:val="169E72C1"/>
    <w:rsid w:val="17627250"/>
    <w:rsid w:val="331875FA"/>
    <w:rsid w:val="46A050F6"/>
    <w:rsid w:val="4D724637"/>
    <w:rsid w:val="508548FA"/>
    <w:rsid w:val="6C940B8C"/>
    <w:rsid w:val="6CF87C70"/>
    <w:rsid w:val="73064AB3"/>
    <w:rsid w:val="759536E5"/>
    <w:rsid w:val="76D8269C"/>
    <w:rsid w:val="7E69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2022-03-03T02:54:00Z</dcterms:created>
  <dc:creator>黄昏</dc:creator>
  <cp:lastModifiedBy>黄昏</cp:lastModifiedBy>
  <dcterms:modified xsi:type="dcterms:W3CDTF">2022-03-03T03:24:55Z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